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92FF62">
      <w:pPr>
        <w:bidi w:val="0"/>
        <w:rPr>
          <w:rFonts w:hint="default"/>
          <w:lang w:val="vi-VN"/>
        </w:rPr>
      </w:pPr>
      <w:r>
        <w:rPr>
          <w:rFonts w:hint="default"/>
          <w:lang w:val="vi-VN"/>
        </w:rPr>
        <w:t>Đoạn 1</w:t>
      </w:r>
    </w:p>
    <w:p w14:paraId="3136132C">
      <w:pPr>
        <w:bidi w:val="0"/>
        <w:rPr>
          <w:rFonts w:hint="default"/>
          <w:lang w:val="vi-VN"/>
        </w:rPr>
      </w:pPr>
      <w:r>
        <w:rPr>
          <w:rFonts w:hint="default"/>
          <w:lang w:val="vi-VN"/>
        </w:rPr>
        <w:t>The data from the graph illustrates changes in the modes of transportation chosen by tourists in a specific country from 1989 to 2009. Throughout this period, there was a notable increase in the percentages of tourists opting for "Car", "Air", and "Coach" travel, while other transport modes experienced a decline. The proportion of tourists using cars surged from approximately 35% in 1989 to 60% by 2009. Similarly, air travel saw an upward trajectory, rising from about 25% to 40% over the same span. Additionally, the use of coaches showed a modest rise, climbing from 10% to 15%. Conversely, rail transport witnessed a significant drop from 40% in 1989 to around 25% in 2009, and ferry usage declined from 30% to just under 10% over the two decades.</w:t>
      </w:r>
    </w:p>
    <w:p w14:paraId="0786555C">
      <w:pPr>
        <w:bidi w:val="0"/>
        <w:rPr>
          <w:rFonts w:hint="default"/>
          <w:lang w:val="vi-VN"/>
        </w:rPr>
      </w:pPr>
    </w:p>
    <w:p w14:paraId="4361AE50">
      <w:pPr>
        <w:bidi w:val="0"/>
        <w:rPr>
          <w:rFonts w:hint="default"/>
          <w:lang w:val="vi-VN"/>
        </w:rPr>
      </w:pPr>
      <w:r>
        <w:rPr>
          <w:rFonts w:hint="default"/>
          <w:lang w:val="vi-VN"/>
        </w:rPr>
        <w:t>Đoạn 2</w:t>
      </w:r>
    </w:p>
    <w:p w14:paraId="3162AF09">
      <w:pPr>
        <w:bidi w:val="0"/>
        <w:rPr>
          <w:rFonts w:hint="default"/>
          <w:lang w:val="vi-VN"/>
        </w:rPr>
      </w:pPr>
      <w:r>
        <w:rPr>
          <w:rFonts w:hint="default"/>
          <w:lang w:val="vi-VN"/>
        </w:rPr>
        <w:t>The graph provides insights into the ownership of computers per household in a European country from 1997 to 2011. During this timeframe, there was a noticeable increase in households possessing two computers and three or more computers, while those with no computers and just one computer experienced a decline. The proportion of households with two computers grew from around 10% in 1997 to about 25% by 2011. Similarly, households owning three or more computers saw an increase from nearly 0% to approximately 15% over the same period. In contrast, households with only one computer saw a significant decrease from 50% in 1997 to about 30% in 2011, while those with no computers dropped from 45% to just under 10% over the fourteen years.</w:t>
      </w:r>
    </w:p>
    <w:p w14:paraId="70A88A27">
      <w:pPr>
        <w:bidi w:val="0"/>
        <w:rPr>
          <w:rFonts w:hint="default"/>
          <w:lang w:val="vi-VN"/>
        </w:rPr>
      </w:pPr>
    </w:p>
    <w:p w14:paraId="19963EB1">
      <w:pPr>
        <w:bidi w:val="0"/>
        <w:rPr>
          <w:rFonts w:hint="default"/>
          <w:lang w:val="vi-VN"/>
        </w:rPr>
      </w:pPr>
      <w:r>
        <w:rPr>
          <w:rFonts w:hint="default"/>
          <w:lang w:val="vi-VN"/>
        </w:rPr>
        <w:t>Đoạn 3</w:t>
      </w:r>
    </w:p>
    <w:p w14:paraId="431B599A">
      <w:pPr>
        <w:bidi w:val="0"/>
      </w:pPr>
      <w:r>
        <w:t>The graph charts the percentages of people across different age groups who visited the cinema at least once a month in a particular country from 1978 to 2008. Overall, the data reveals an upward trend in the 35-49 and 50+ age groups, while variations were observed in the 14-24 and 25-34 age brackets. The proportion of individuals aged 35-49 visiting the cinema monthly rose from approximately 40% in 1978 to about 50% by 2008. Similarly, the 50+ age group showed an increase, climbing from nearly 20% to approximately 35% over the same period. In contrast, the percentage of individuals aged 14-24 saw a slight decrease from around 90% in 1978 to about 85% in 2008, remaining consistently high. The 25-34 age group experienced a significant decline from 80% in 1978 to around 60% in 1988, followed by an increase to approximately 75% by 200</w:t>
      </w:r>
    </w:p>
    <w:p w14:paraId="17EA3C39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 </w:t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60" name="Picture 60" descr="Ảnh chụp màn hình 2024-07-05 08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Ảnh chụp màn hình 2024-07-05 08044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9" name="Picture 59" descr="Ảnh chụp màn hình 2024-07-05 080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Ảnh chụp màn hình 2024-07-05 08045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8" name="Picture 58" descr="Ảnh chụp màn hình 2024-07-05 08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Ảnh chụp màn hình 2024-07-05 0805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7" name="Picture 57" descr="Ảnh chụp màn hình 2024-07-05 08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Ảnh chụp màn hình 2024-07-05 080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6" name="Picture 56" descr="Ảnh chụp màn hình 2024-07-05 08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Ảnh chụp màn hình 2024-07-05 0805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5" name="Picture 55" descr="Ảnh chụp màn hình 2024-07-05 08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Ảnh chụp màn hình 2024-07-05 0805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4" name="Picture 54" descr="Ảnh chụp màn hình 2024-07-05 08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Ảnh chụp màn hình 2024-07-05 0805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3" name="Picture 53" descr="Ảnh chụp màn hình 2024-07-05 08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Ảnh chụp màn hình 2024-07-05 0805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2" name="Picture 52" descr="Ảnh chụp màn hình 2024-07-05 08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Ảnh chụp màn hình 2024-07-05 0806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1" name="Picture 51" descr="Ảnh chụp màn hình 2024-07-05 08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Ảnh chụp màn hình 2024-07-05 0806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0" name="Picture 50" descr="Ảnh chụp màn hình 2024-07-05 08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Ảnh chụp màn hình 2024-07-05 0806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9" name="Picture 49" descr="Ảnh chụp màn hình 2024-07-05 080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Ảnh chụp màn hình 2024-07-05 0806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8" name="Picture 48" descr="Ảnh chụp màn hình 2024-07-05 08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Ảnh chụp màn hình 2024-07-05 0806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7" name="Picture 47" descr="Ảnh chụp màn hình 2024-07-05 0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Ảnh chụp màn hình 2024-07-05 0806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6" name="Picture 46" descr="Ảnh chụp màn hình 2024-07-05 0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Ảnh chụp màn hình 2024-07-05 0806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5" name="Picture 45" descr="Ảnh chụp màn hình 2024-07-05 0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Ảnh chụp màn hình 2024-07-05 0807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4" name="Picture 44" descr="Ảnh chụp màn hình 2024-07-05 08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Ảnh chụp màn hình 2024-07-05 08070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3" name="Picture 43" descr="Ảnh chụp màn hình 2024-07-05 08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Ảnh chụp màn hình 2024-07-05 0807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2" name="Picture 42" descr="Ảnh chụp màn hình 2024-07-05 08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Ảnh chụp màn hình 2024-07-05 0807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1" name="Picture 41" descr="Ảnh chụp màn hình 2024-07-05 080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Ảnh chụp màn hình 2024-07-05 0807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0" name="Picture 40" descr="Ảnh chụp màn hình 2024-07-05 08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Ảnh chụp màn hình 2024-07-05 0807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9" name="Picture 39" descr="Ảnh chụp màn hình 2024-07-05 08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Ảnh chụp màn hình 2024-07-05 0807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8" name="Picture 38" descr="Ảnh chụp màn hình 2024-07-05 08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Ảnh chụp màn hình 2024-07-05 08075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7" name="Picture 37" descr="Ảnh chụp màn hình 2024-07-05 08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Ảnh chụp màn hình 2024-07-05 0807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6" name="Picture 36" descr="Ảnh chụp màn hình 2024-07-05 08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Ảnh chụp màn hình 2024-07-05 0808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5" name="Picture 35" descr="Ảnh chụp màn hình 2024-07-05 08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Ảnh chụp màn hình 2024-07-05 0808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4" name="Picture 34" descr="Ảnh chụp màn hình 2024-07-05 08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Ảnh chụp màn hình 2024-07-05 0808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3" name="Picture 33" descr="Ảnh chụp màn hình 2024-07-05 08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Ảnh chụp màn hình 2024-07-05 0808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2" name="Picture 32" descr="Ảnh chụp màn hình 2024-07-05 08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Ảnh chụp màn hình 2024-07-05 0808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1" name="Picture 31" descr="Ảnh chụp màn hình 2024-07-05 08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Ảnh chụp màn hình 2024-07-05 0808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0" name="Picture 30" descr="Ảnh chụp màn hình 2024-07-05 08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Ảnh chụp màn hình 2024-07-05 0808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9" name="Picture 29" descr="Ảnh chụp màn hình 2024-07-05 08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Ảnh chụp màn hình 2024-07-05 0808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8" name="Picture 28" descr="Ảnh chụp màn hình 2024-07-05 08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Ảnh chụp màn hình 2024-07-05 0809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7" name="Picture 27" descr="Ảnh chụp màn hình 2024-07-05 08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Ảnh chụp màn hình 2024-07-05 0809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6" name="Picture 26" descr="Ảnh chụp màn hình 2024-07-05 08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Ảnh chụp màn hình 2024-07-05 0809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5" name="Picture 25" descr="Ảnh chụp màn hình 2024-07-05 08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Ảnh chụp màn hình 2024-07-05 0809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4" name="Picture 24" descr="Ảnh chụp màn hình 2024-07-05 08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Ảnh chụp màn hình 2024-07-05 0809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3" name="Picture 23" descr="Ảnh chụp màn hình 2024-07-05 08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Ảnh chụp màn hình 2024-07-05 0809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2" name="Picture 22" descr="Ảnh chụp màn hình 2024-07-05 08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Ảnh chụp màn hình 2024-07-05 0809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1" name="Picture 21" descr="Ảnh chụp màn hình 2024-07-05 08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hụp màn hình 2024-07-05 0809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0" name="Picture 20" descr="Ảnh chụp màn hình 2024-07-05 080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hụp màn hình 2024-07-05 0809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9" name="Picture 19" descr="Ảnh chụp màn hình 2024-07-05 08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4-07-05 08100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8" name="Picture 18" descr="Ảnh chụp màn hình 2024-07-05 08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4-07-05 08100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7" name="Picture 17" descr="Ảnh chụp màn hình 2024-07-05 08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4-07-05 0810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6" name="Picture 16" descr="Ảnh chụp màn hình 2024-07-05 08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Ảnh chụp màn hình 2024-07-05 0810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5" name="Picture 15" descr="Ảnh chụp màn hình 2024-07-05 08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hụp màn hình 2024-07-05 0810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4" name="Picture 14" descr="Ảnh chụp màn hình 2024-07-05 08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Ảnh chụp màn hình 2024-07-05 0810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3" name="Picture 13" descr="Ảnh chụp màn hình 2024-07-05 08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hụp màn hình 2024-07-05 0810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2" name="Picture 12" descr="Ảnh chụp màn hình 2024-07-05 08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4-07-05 08110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1" name="Picture 11" descr="Ảnh chụp màn hình 2024-07-05 08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hụp màn hình 2024-07-05 0811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10" name="Picture 10" descr="Ảnh chụp màn hình 2024-07-05 08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4-07-05 0811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9" name="Picture 9" descr="Ảnh chụp màn hình 2024-07-05 08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4-07-05 0811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8" name="Picture 8" descr="Ảnh chụp màn hình 2024-07-05 08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4-07-05 0811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7" name="Picture 7" descr="Ảnh chụp màn hình 2024-07-05 08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4-07-05 0811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6" name="Picture 6" descr="Ảnh chụp màn hình 2024-07-05 08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chụp màn hình 2024-07-05 0811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5" name="Picture 5" descr="Ảnh chụp màn hình 2024-07-05 08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4-07-05 0811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4" name="Picture 4" descr="Ảnh chụp màn hình 2024-07-05 08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hụp màn hình 2024-07-05 0812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3" name="Picture 3" descr="Ảnh chụp màn hình 2024-07-05 08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4-07-05 0812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10160" b="8890"/>
            <wp:docPr id="2" name="Picture 2" descr="Ảnh chụp màn hình 2024-07-05 08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4-07-05 0812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4A99">
      <w:pPr>
        <w:rPr>
          <w:rFonts w:hint="default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D45142"/>
    <w:rsid w:val="2BD45142"/>
    <w:rsid w:val="46965768"/>
    <w:rsid w:val="700A6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2024-07-05T01:23:00Z</dcterms:created>
  <dc:creator>nghia</dc:creator>
  <cp:lastModifiedBy>WPS_1704182458</cp:lastModifiedBy>
  <dcterms:modified xsi:type="dcterms:W3CDTF">2024-07-05T03:09:12Z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B0AA6A3BE56544209EF932891C2261F1_11</vt:lpwstr>
  </property>
</Properties>
</file>